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D1A" w:rsidRPr="003E4DF7" w:rsidRDefault="00074D1A" w:rsidP="00074D1A">
      <w:pPr>
        <w:rPr>
          <w:rFonts w:ascii="Times New Roman" w:hAnsi="Times New Roman" w:cs="Times New Roman"/>
          <w:b/>
          <w:sz w:val="28"/>
          <w:szCs w:val="28"/>
        </w:rPr>
      </w:pPr>
      <w:r w:rsidRPr="003E4DF7">
        <w:rPr>
          <w:rFonts w:ascii="Times New Roman" w:hAnsi="Times New Roman" w:cs="Times New Roman"/>
          <w:b/>
          <w:sz w:val="28"/>
          <w:szCs w:val="28"/>
        </w:rPr>
        <w:t>Предмет: БЖД</w:t>
      </w:r>
    </w:p>
    <w:p w:rsidR="00074D1A" w:rsidRPr="003E4DF7" w:rsidRDefault="00074D1A" w:rsidP="00074D1A">
      <w:pPr>
        <w:rPr>
          <w:rFonts w:ascii="Times New Roman" w:hAnsi="Times New Roman" w:cs="Times New Roman"/>
          <w:b/>
          <w:sz w:val="28"/>
          <w:szCs w:val="28"/>
        </w:rPr>
      </w:pPr>
      <w:r w:rsidRPr="003E4DF7">
        <w:rPr>
          <w:rFonts w:ascii="Times New Roman" w:hAnsi="Times New Roman" w:cs="Times New Roman"/>
          <w:b/>
          <w:sz w:val="28"/>
          <w:szCs w:val="28"/>
        </w:rPr>
        <w:t>Группа ПСО-21</w:t>
      </w:r>
    </w:p>
    <w:p w:rsidR="00074D1A" w:rsidRPr="003E4DF7" w:rsidRDefault="00074D1A" w:rsidP="00074D1A">
      <w:pPr>
        <w:rPr>
          <w:rFonts w:ascii="Times New Roman" w:hAnsi="Times New Roman" w:cs="Times New Roman"/>
          <w:b/>
          <w:sz w:val="28"/>
          <w:szCs w:val="28"/>
        </w:rPr>
      </w:pPr>
      <w:r w:rsidRPr="003E4DF7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3E4DF7"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 w:rsidRPr="003E4DF7">
        <w:rPr>
          <w:rFonts w:ascii="Times New Roman" w:hAnsi="Times New Roman" w:cs="Times New Roman"/>
          <w:b/>
          <w:sz w:val="28"/>
          <w:szCs w:val="28"/>
        </w:rPr>
        <w:t xml:space="preserve"> А.Л.</w:t>
      </w:r>
    </w:p>
    <w:p w:rsidR="00074D1A" w:rsidRPr="00DA2ADF" w:rsidRDefault="00A14E3D" w:rsidP="00074D1A">
      <w:pPr>
        <w:rPr>
          <w:rFonts w:ascii="Times New Roman" w:hAnsi="Times New Roman" w:cs="Times New Roman"/>
          <w:b/>
          <w:sz w:val="28"/>
          <w:szCs w:val="28"/>
        </w:rPr>
      </w:pPr>
      <w:r w:rsidRPr="00DA2ADF">
        <w:rPr>
          <w:rFonts w:ascii="Times New Roman" w:hAnsi="Times New Roman" w:cs="Times New Roman"/>
          <w:b/>
          <w:sz w:val="28"/>
          <w:szCs w:val="28"/>
        </w:rPr>
        <w:t>На: 2</w:t>
      </w:r>
      <w:r w:rsidR="00EA3804">
        <w:rPr>
          <w:rFonts w:ascii="Times New Roman" w:hAnsi="Times New Roman" w:cs="Times New Roman"/>
          <w:b/>
          <w:sz w:val="28"/>
          <w:szCs w:val="28"/>
        </w:rPr>
        <w:t>3</w:t>
      </w:r>
      <w:r w:rsidR="00074D1A" w:rsidRPr="00DA2ADF">
        <w:rPr>
          <w:rFonts w:ascii="Times New Roman" w:hAnsi="Times New Roman" w:cs="Times New Roman"/>
          <w:b/>
          <w:sz w:val="28"/>
          <w:szCs w:val="28"/>
        </w:rPr>
        <w:t>.04.2020</w:t>
      </w:r>
    </w:p>
    <w:p w:rsidR="00074D1A" w:rsidRDefault="00074D1A" w:rsidP="00074D1A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4D1A" w:rsidRPr="00EA3804" w:rsidRDefault="00EA3804" w:rsidP="00EA38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804">
        <w:rPr>
          <w:rFonts w:ascii="Times New Roman" w:hAnsi="Times New Roman" w:cs="Times New Roman"/>
          <w:b/>
          <w:sz w:val="28"/>
          <w:szCs w:val="28"/>
        </w:rPr>
        <w:t>Перечень вопросов для подготовки к дифференцированному зачету</w:t>
      </w:r>
    </w:p>
    <w:p w:rsidR="00EA3804" w:rsidRPr="00EA3804" w:rsidRDefault="00EA3804" w:rsidP="00EA38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804">
        <w:rPr>
          <w:rFonts w:ascii="Times New Roman" w:hAnsi="Times New Roman" w:cs="Times New Roman"/>
          <w:b/>
          <w:sz w:val="28"/>
          <w:szCs w:val="28"/>
        </w:rPr>
        <w:t>По дисциплине «Безопасность жизнедеятельности»</w:t>
      </w:r>
    </w:p>
    <w:p w:rsidR="00EA3804" w:rsidRPr="00EA3804" w:rsidRDefault="00EA3804" w:rsidP="00EA38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804">
        <w:rPr>
          <w:rFonts w:ascii="Times New Roman" w:hAnsi="Times New Roman" w:cs="Times New Roman"/>
          <w:b/>
          <w:sz w:val="28"/>
          <w:szCs w:val="28"/>
        </w:rPr>
        <w:t>Специальность 40.02.01 Право и организация социального обеспечения, курс 2, группа ПСО-21</w:t>
      </w:r>
    </w:p>
    <w:p w:rsidR="00074D1A" w:rsidRDefault="00074D1A" w:rsidP="00EA3804">
      <w:pPr>
        <w:jc w:val="center"/>
      </w:pPr>
    </w:p>
    <w:p w:rsidR="00074D1A" w:rsidRDefault="00074D1A" w:rsidP="00EA3804">
      <w:pPr>
        <w:rPr>
          <w:rFonts w:ascii="Times New Roman" w:hAnsi="Times New Roman" w:cs="Times New Roman"/>
          <w:sz w:val="24"/>
          <w:szCs w:val="24"/>
        </w:rPr>
      </w:pP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дисциплину БЖД.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предупреждению ЧС и ПУФ ОЭ.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правила оказания первой медицинской помощи.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ЧС по масштабам их распространения и тяжести последствий.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Национальные интересы и национальная безопасность РФ.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ранении.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природного характера.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угрозы национальной безопасности РФ.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травм опорно-двигательного аппарата.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техногенного характера.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доктрина РФ.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переломах.</w:t>
      </w:r>
      <w:r w:rsidRPr="00C426A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возникновения и общая характеристика. ЧС социального происхождения.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организация государства. Руководство в организации.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иммобилизации и переноски пострадавшего.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природного характера. Действия населения.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ВС РФ, предназначение, состав и основные задачи.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кровотечении.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ЧС техногенного характера. Действия населения.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войска, их состав и предназначение.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Раны их виды и действия по оказанию первой помощи при ранениях.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ЧС военного времени: ядерное оружие.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угрозы национальной безопасности России и национальная оборона.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артериального кровотечения и правила его остановки.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военного времени: химическое оружие.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Международный терроризм- угроза национальной безопасности России.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травмах в области таза, при повреждении </w:t>
      </w:r>
    </w:p>
    <w:p w:rsidR="00074D1A" w:rsidRPr="00C426A9" w:rsidRDefault="00074D1A" w:rsidP="00074D1A">
      <w:pPr>
        <w:spacing w:after="0" w:line="276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спины, позвоночника.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ЧС военного времени: биологическое оружие.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террористических актов, их цели и способы осуществления.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ожогах.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Обычные средства поражения.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безопасного поведения при угрозе террористического акта и при захвате в заложники.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оказать помощь при ДТП если пострадавший без сознания.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людей в зоне химического заражения. Оказание первой помощи при поражении.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о воинской обязанности.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оказать помощь при ДТП если пострадавший находится в состоянии клинической смерти.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и прогнозирование ЧС.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воинского учета и его предназначения.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показаний к проведению искусственного дыхания.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обстановки при выбросе в окружающую среду АХОВ.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подготовка граждан к военной службе.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синдроме длительного сдавливания.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государственная система предупреждения и ликвидации ЧС (РСЧС), ее цель и задачи по защите населения.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Добровольная подготовка граждан к военной службе.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отморожениях.</w:t>
      </w:r>
      <w:r w:rsidRPr="00C426A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Гражданская оборона - ее структура и задачи по защите населения.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освидетельствование граждан при постановке на воинский учет.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отравлениях.</w:t>
      </w:r>
      <w:r w:rsidRPr="00C426A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Предназначение, устройство и использование инженерных сооружений для защиты работающих и населения от ЧС.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Увольнение с военной службы и пребывание в запасе.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поражении электрическим током или молнией.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и информирование населения об опасностях, возникающих в ЧС.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основы военной службы.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утоплении.</w:t>
      </w:r>
      <w:r w:rsidRPr="00C426A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населения в условиях ЧС.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 военнослужащих.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попадании инородных тел в верхние дыхательные пути.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ядерного поражения.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Военные аспекты международного права.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помощь при аллергическом и травматическом шоке.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при радиоактивном и химическом заражении местности.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обеспечения безопасности военной службы.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способы выполнения искусственного дыхания.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химического поражения.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Общевоинские уставы ВС РФ.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правила оказания первой медицинской помощи.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населения в очаге биологического поражения.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присяга.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ранении.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СИЗ (средства индивидуальной защиты) органов дыхания.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Воинская дисциплина и её значение.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травм опорно-двигательного аппарата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СИЗ (средства индивидуальной </w:t>
      </w:r>
      <w:proofErr w:type="gramStart"/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защиты)  кожи</w:t>
      </w:r>
      <w:proofErr w:type="gramEnd"/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Преступление против военной службы.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переломах.</w:t>
      </w:r>
      <w:r w:rsidRPr="00C426A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Медицинские средства защиты.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военной службы. Исполнение обязанностей военной службы.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Способы иммобилизации и переноски пострадавшего.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основных способов пожаротушения и различных видов огнегасящих веществ.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составов и воинских званий военнослужащих ВС РФ.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медицинская помощь при кровотечении.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назначения, устройства и правила действия первичных средств тушения пожаров.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форма и знаки различия.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Раны их виды и действия по оказанию первой помощи при ранениях.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общих правил пожаротушения и оказание первой помощи при пожарах и ожогах.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военной службы по контракту и альтернативная гражданская служба.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артериального кровотечения и правила его остановки. 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устойчивости работы ОЭ.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создания уставов в России.</w:t>
      </w:r>
    </w:p>
    <w:p w:rsidR="00074D1A" w:rsidRPr="00C426A9" w:rsidRDefault="00074D1A" w:rsidP="00074D1A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при ожогах.</w:t>
      </w:r>
    </w:p>
    <w:p w:rsidR="00074D1A" w:rsidRPr="00C426A9" w:rsidRDefault="00074D1A" w:rsidP="00074D1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74D1A" w:rsidRPr="000C5224" w:rsidRDefault="000C5224" w:rsidP="00074D1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C5224">
        <w:rPr>
          <w:rFonts w:ascii="Times New Roman" w:hAnsi="Times New Roman" w:cs="Times New Roman"/>
          <w:sz w:val="28"/>
          <w:szCs w:val="28"/>
        </w:rPr>
        <w:t xml:space="preserve">Преподаватель    </w:t>
      </w:r>
      <w:proofErr w:type="spellStart"/>
      <w:r w:rsidRPr="000C5224">
        <w:rPr>
          <w:rFonts w:ascii="Times New Roman" w:hAnsi="Times New Roman" w:cs="Times New Roman"/>
          <w:sz w:val="28"/>
          <w:szCs w:val="28"/>
        </w:rPr>
        <w:t>Собиборец</w:t>
      </w:r>
      <w:proofErr w:type="spellEnd"/>
      <w:r w:rsidRPr="000C5224">
        <w:rPr>
          <w:rFonts w:ascii="Times New Roman" w:hAnsi="Times New Roman" w:cs="Times New Roman"/>
          <w:sz w:val="28"/>
          <w:szCs w:val="28"/>
        </w:rPr>
        <w:t xml:space="preserve"> А.Л</w:t>
      </w:r>
    </w:p>
    <w:p w:rsidR="00074D1A" w:rsidRPr="000C5224" w:rsidRDefault="00074D1A" w:rsidP="00074D1A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074D1A" w:rsidRDefault="00074D1A" w:rsidP="00074D1A"/>
    <w:p w:rsidR="00DC23B6" w:rsidRDefault="000C5224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2699C"/>
    <w:multiLevelType w:val="hybridMultilevel"/>
    <w:tmpl w:val="8CE4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D2DD5"/>
    <w:multiLevelType w:val="hybridMultilevel"/>
    <w:tmpl w:val="ABE4F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FF"/>
    <w:rsid w:val="00074D1A"/>
    <w:rsid w:val="000C5224"/>
    <w:rsid w:val="00370E38"/>
    <w:rsid w:val="003E4DF7"/>
    <w:rsid w:val="007C5FFF"/>
    <w:rsid w:val="00A14E3D"/>
    <w:rsid w:val="00D95A72"/>
    <w:rsid w:val="00DA2ADF"/>
    <w:rsid w:val="00EA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2EBA"/>
  <w15:chartTrackingRefBased/>
  <w15:docId w15:val="{6AFDE9D6-39C8-4778-804A-CC64818D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2020-04-13T17:30:00Z</dcterms:created>
  <dcterms:modified xsi:type="dcterms:W3CDTF">2020-04-18T22:31:00Z</dcterms:modified>
</cp:coreProperties>
</file>